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E21" w:rsidRDefault="001D258D">
      <w:pPr>
        <w:rPr>
          <w:lang w:val="ka-GE"/>
        </w:rPr>
      </w:pPr>
      <w:r w:rsidRPr="001D258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0</wp:posOffset>
            </wp:positionV>
            <wp:extent cx="2705100" cy="6515100"/>
            <wp:effectExtent l="0" t="0" r="0" b="0"/>
            <wp:wrapTight wrapText="bothSides">
              <wp:wrapPolygon edited="0">
                <wp:start x="0" y="0"/>
                <wp:lineTo x="0" y="21537"/>
                <wp:lineTo x="21448" y="21537"/>
                <wp:lineTo x="21448" y="0"/>
                <wp:lineTo x="0" y="0"/>
              </wp:wrapPolygon>
            </wp:wrapTight>
            <wp:docPr id="1" name="Picture 1" descr="C:\Users\lninoshvili\Desktop\2025 To Do\GMW\III-VI კლასი\მაიკოს კომენტარები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inoshvili\Desktop\2025 To Do\GMW\III-VI კლასი\მაიკოს კომენტარები\New folder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58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2621280" cy="6553200"/>
            <wp:effectExtent l="0" t="0" r="7620" b="0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2" name="Picture 2" descr="C:\Users\lninoshvili\Desktop\2025 To Do\GMW\III-VI კლასი\მაიკოს კომენტარები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inoshvili\Desktop\2025 To Do\GMW\III-VI კლასი\მაიკოს კომენტარები\New folder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</w:p>
    <w:p w:rsidR="001D258D" w:rsidRDefault="001D258D">
      <w:pPr>
        <w:rPr>
          <w:lang w:val="ka-GE"/>
        </w:rPr>
      </w:pPr>
      <w:r>
        <w:rPr>
          <w:lang w:val="ka-GE"/>
        </w:rPr>
        <w:br w:type="page"/>
      </w:r>
    </w:p>
    <w:p w:rsidR="001D258D" w:rsidRDefault="001D258D">
      <w:pPr>
        <w:rPr>
          <w:lang w:val="ka-GE"/>
        </w:rPr>
      </w:pPr>
      <w:r w:rsidRPr="001D258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0</wp:posOffset>
            </wp:positionV>
            <wp:extent cx="2638425" cy="6357620"/>
            <wp:effectExtent l="0" t="0" r="9525" b="5080"/>
            <wp:wrapTight wrapText="bothSides">
              <wp:wrapPolygon edited="0">
                <wp:start x="0" y="0"/>
                <wp:lineTo x="0" y="21553"/>
                <wp:lineTo x="21522" y="21553"/>
                <wp:lineTo x="21522" y="0"/>
                <wp:lineTo x="0" y="0"/>
              </wp:wrapPolygon>
            </wp:wrapTight>
            <wp:docPr id="6" name="Picture 6" descr="C:\Users\lninoshvili\Desktop\2025 To Do\GMW\III-VI კლასი\მაიკოს კომენტარები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ninoshvili\Desktop\2025 To Do\GMW\III-VI კლასი\მაიკოს კომენტარები\New folder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58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0</wp:posOffset>
            </wp:positionV>
            <wp:extent cx="2809875" cy="6383020"/>
            <wp:effectExtent l="0" t="0" r="9525" b="0"/>
            <wp:wrapTight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ight>
            <wp:docPr id="5" name="Picture 5" descr="C:\Users\lninoshvili\Desktop\2025 To Do\GMW\III-VI კლასი\მაიკოს კომენტარები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ninoshvili\Desktop\2025 To Do\GMW\III-VI კლასი\მაიკოს კომენტარები\New folder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ka-GE"/>
        </w:rPr>
        <w:br w:type="page"/>
      </w:r>
    </w:p>
    <w:p w:rsidR="001D258D" w:rsidRDefault="006922F9">
      <w:pPr>
        <w:rPr>
          <w:lang w:val="ka-GE"/>
        </w:rPr>
      </w:pPr>
      <w:r w:rsidRPr="006922F9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0</wp:posOffset>
            </wp:positionV>
            <wp:extent cx="2847975" cy="6381750"/>
            <wp:effectExtent l="0" t="0" r="9525" b="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7" name="Picture 7" descr="C:\Users\lninoshvili\Desktop\2025 To Do\GMW\III-VI კლასი\მაიკოს კომენტარები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inoshvili\Desktop\2025 To Do\GMW\III-VI კლასი\მაიკოს კომენტარები\New folder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2F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9525</wp:posOffset>
            </wp:positionV>
            <wp:extent cx="2781300" cy="6286500"/>
            <wp:effectExtent l="0" t="0" r="0" b="0"/>
            <wp:wrapTight wrapText="bothSides">
              <wp:wrapPolygon edited="0">
                <wp:start x="0" y="0"/>
                <wp:lineTo x="0" y="21535"/>
                <wp:lineTo x="21452" y="21535"/>
                <wp:lineTo x="21452" y="0"/>
                <wp:lineTo x="0" y="0"/>
              </wp:wrapPolygon>
            </wp:wrapTight>
            <wp:docPr id="8" name="Picture 8" descr="C:\Users\lninoshvili\Desktop\2025 To Do\GMW\III-VI კლასი\მაიკოს კომენტარები\New folde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inoshvili\Desktop\2025 To Do\GMW\III-VI კლასი\მაიკოს კომენტარები\New folder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58D">
        <w:rPr>
          <w:lang w:val="ka-GE"/>
        </w:rPr>
        <w:br w:type="page"/>
      </w:r>
    </w:p>
    <w:p w:rsidR="001D258D" w:rsidRDefault="006922F9">
      <w:pPr>
        <w:rPr>
          <w:lang w:val="ka-GE"/>
        </w:rPr>
      </w:pPr>
      <w:r w:rsidRPr="006922F9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5191125</wp:posOffset>
            </wp:positionH>
            <wp:positionV relativeFrom="paragraph">
              <wp:posOffset>133350</wp:posOffset>
            </wp:positionV>
            <wp:extent cx="2562225" cy="5953125"/>
            <wp:effectExtent l="0" t="0" r="9525" b="9525"/>
            <wp:wrapTight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ight>
            <wp:docPr id="12" name="Picture 12" descr="C:\Users\lninoshvili\Desktop\2025 To Do\GMW\III-VI კლასი\მაიკოს კომენტარები\New folder\დაზოგვ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ninoshvili\Desktop\2025 To Do\GMW\III-VI კლასი\მაიკოს კომენტარები\New folder\დაზოგვა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2F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2552700" cy="5829300"/>
            <wp:effectExtent l="0" t="0" r="0" b="0"/>
            <wp:wrapTight wrapText="bothSides">
              <wp:wrapPolygon edited="0">
                <wp:start x="0" y="0"/>
                <wp:lineTo x="0" y="21529"/>
                <wp:lineTo x="21439" y="21529"/>
                <wp:lineTo x="21439" y="0"/>
                <wp:lineTo x="0" y="0"/>
              </wp:wrapPolygon>
            </wp:wrapTight>
            <wp:docPr id="13" name="Picture 13" descr="C:\Users\lninoshvili\Desktop\2025 To Do\GMW\III-VI კლასი\მაიკოს კომენტარები\New folder\ლარ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ninoshvili\Desktop\2025 To Do\GMW\III-VI კლასი\მაიკოს კომენტარები\New folder\ლარი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58D" w:rsidRDefault="001D258D">
      <w:pPr>
        <w:rPr>
          <w:lang w:val="ka-GE"/>
        </w:rPr>
      </w:pPr>
      <w:r>
        <w:rPr>
          <w:lang w:val="ka-GE"/>
        </w:rPr>
        <w:br w:type="page"/>
      </w:r>
    </w:p>
    <w:p w:rsidR="00582AA2" w:rsidRDefault="00582AA2">
      <w:pPr>
        <w:rPr>
          <w:lang w:val="ka-GE"/>
        </w:rPr>
      </w:pPr>
      <w:r w:rsidRPr="001D258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0</wp:posOffset>
            </wp:positionV>
            <wp:extent cx="2724150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449" y="21570"/>
                <wp:lineTo x="21449" y="0"/>
                <wp:lineTo x="0" y="0"/>
              </wp:wrapPolygon>
            </wp:wrapTight>
            <wp:docPr id="3" name="Picture 3" descr="C:\Users\lninoshvili\Desktop\2025 To Do\GMW\III-VI კლასი\მაიკოს კომენტარები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inoshvili\Desktop\2025 To Do\GMW\III-VI კლასი\მაიკოს კომენტარები\New folder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58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0</wp:posOffset>
            </wp:positionV>
            <wp:extent cx="2713990" cy="6829425"/>
            <wp:effectExtent l="0" t="0" r="0" b="9525"/>
            <wp:wrapTight wrapText="bothSides">
              <wp:wrapPolygon edited="0">
                <wp:start x="0" y="0"/>
                <wp:lineTo x="0" y="21570"/>
                <wp:lineTo x="21378" y="21570"/>
                <wp:lineTo x="21378" y="0"/>
                <wp:lineTo x="0" y="0"/>
              </wp:wrapPolygon>
            </wp:wrapTight>
            <wp:docPr id="4" name="Picture 4" descr="C:\Users\lninoshvili\Desktop\2025 To Do\GMW\III-VI კლასი\მაიკოს კომენტარები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inoshvili\Desktop\2025 To Do\GMW\III-VI კლასი\მაიკოს კომენტარები\New folder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AA2" w:rsidRPr="00763707" w:rsidRDefault="00582AA2" w:rsidP="00582AA2">
      <w:pPr>
        <w:pStyle w:val="cvgsua"/>
        <w:numPr>
          <w:ilvl w:val="0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bookmarkStart w:id="0" w:name="_GoBack"/>
      <w:bookmarkEnd w:id="0"/>
      <w:r>
        <w:rPr>
          <w:rStyle w:val="oypena"/>
          <w:rFonts w:ascii="Sylfaen" w:hAnsi="Sylfaen" w:cs="Sylfaen"/>
          <w:color w:val="000000"/>
        </w:rPr>
        <w:lastRenderedPageBreak/>
        <w:t>ფულის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ან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სხვა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რესურსის</w:t>
      </w:r>
      <w:r>
        <w:rPr>
          <w:rStyle w:val="oypena"/>
          <w:color w:val="000000"/>
        </w:rPr>
        <w:t xml:space="preserve">, </w:t>
      </w:r>
      <w:r>
        <w:rPr>
          <w:rStyle w:val="oypena"/>
          <w:rFonts w:ascii="Sylfaen" w:hAnsi="Sylfaen" w:cs="Sylfaen"/>
          <w:color w:val="000000"/>
        </w:rPr>
        <w:t>მაგალითად</w:t>
      </w:r>
      <w:r>
        <w:rPr>
          <w:rStyle w:val="oypena"/>
          <w:color w:val="000000"/>
        </w:rPr>
        <w:t xml:space="preserve">, </w:t>
      </w:r>
      <w:r>
        <w:rPr>
          <w:rStyle w:val="oypena"/>
          <w:rFonts w:ascii="Sylfaen" w:hAnsi="Sylfaen" w:cs="Sylfaen"/>
          <w:color w:val="000000"/>
        </w:rPr>
        <w:t>წყლის</w:t>
      </w:r>
      <w:r>
        <w:rPr>
          <w:rStyle w:val="oypena"/>
          <w:color w:val="000000"/>
        </w:rPr>
        <w:t xml:space="preserve">, </w:t>
      </w:r>
      <w:r>
        <w:rPr>
          <w:rStyle w:val="oypena"/>
          <w:rFonts w:ascii="Sylfaen" w:hAnsi="Sylfaen" w:cs="Sylfaen"/>
          <w:color w:val="000000"/>
        </w:rPr>
        <w:t>ელექტრო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ენერგიის</w:t>
      </w:r>
      <w:r>
        <w:rPr>
          <w:rStyle w:val="oypena"/>
          <w:color w:val="000000"/>
        </w:rPr>
        <w:t xml:space="preserve">, </w:t>
      </w:r>
      <w:r>
        <w:rPr>
          <w:rStyle w:val="oypena"/>
          <w:rFonts w:ascii="Sylfaen" w:hAnsi="Sylfaen" w:cs="Sylfaen"/>
          <w:color w:val="000000"/>
        </w:rPr>
        <w:t>ქაღალდის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გონივრულად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გამოყენება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</w:t>
      </w:r>
      <w:r>
        <w:rPr>
          <w:rStyle w:val="oypena"/>
          <w:rFonts w:ascii="Sylfaen" w:hAnsi="Sylfaen" w:cs="Sylfaen"/>
          <w:color w:val="000000"/>
        </w:rPr>
        <w:t>თანხის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გადადება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სასურველი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ნივთის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შესაძენად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</w:t>
      </w:r>
      <w:r>
        <w:rPr>
          <w:rStyle w:val="oypena"/>
          <w:rFonts w:ascii="Sylfaen" w:hAnsi="Sylfaen" w:cs="Sylfaen"/>
          <w:color w:val="000000"/>
        </w:rPr>
        <w:t>ყულაბაში</w:t>
      </w:r>
      <w:r>
        <w:rPr>
          <w:rStyle w:val="oypena"/>
          <w:color w:val="000000"/>
        </w:rPr>
        <w:t xml:space="preserve">, </w:t>
      </w:r>
      <w:r>
        <w:rPr>
          <w:rStyle w:val="oypena"/>
          <w:rFonts w:ascii="Sylfaen" w:hAnsi="Sylfaen" w:cs="Sylfaen"/>
          <w:color w:val="000000"/>
        </w:rPr>
        <w:t>ქილაში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ან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ბანკში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სახარჯო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ფულიდან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თანხის</w:t>
      </w:r>
      <w:r>
        <w:rPr>
          <w:rStyle w:val="oypena"/>
          <w:color w:val="000000"/>
        </w:rPr>
        <w:t xml:space="preserve"> </w:t>
      </w:r>
      <w:r>
        <w:rPr>
          <w:rStyle w:val="oypena"/>
          <w:rFonts w:ascii="Sylfaen" w:hAnsi="Sylfaen" w:cs="Sylfaen"/>
          <w:color w:val="000000"/>
        </w:rPr>
        <w:t>შენახვა</w:t>
      </w:r>
    </w:p>
    <w:p w:rsidR="00582AA2" w:rsidRPr="00763707" w:rsidRDefault="00582AA2" w:rsidP="00582AA2">
      <w:pPr>
        <w:pStyle w:val="cvgsua"/>
        <w:numPr>
          <w:ilvl w:val="1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პროცესი, როდესაც ფულს აგროვებთ</w:t>
      </w:r>
    </w:p>
    <w:p w:rsidR="00582AA2" w:rsidRPr="00763707" w:rsidRDefault="00582AA2" w:rsidP="00582AA2">
      <w:pPr>
        <w:pStyle w:val="cvgsua"/>
        <w:numPr>
          <w:ilvl w:val="1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დაზოგვა</w:t>
      </w:r>
    </w:p>
    <w:p w:rsidR="00582AA2" w:rsidRPr="00E67D3F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ზრუნავს, რომ ფასები პროდუქტებზე ძალიან ხშირად არ იცვლებოდე</w:t>
      </w:r>
      <w:r>
        <w:rPr>
          <w:rStyle w:val="oypena"/>
          <w:rFonts w:ascii="Sylfaen" w:hAnsi="Sylfaen" w:cs="Sylfaen"/>
          <w:color w:val="000000"/>
        </w:rPr>
        <w:t>ს</w:t>
      </w:r>
      <w:r>
        <w:rPr>
          <w:rStyle w:val="oypena"/>
          <w:rFonts w:ascii="Sylfaen" w:hAnsi="Sylfaen" w:cs="Sylfaen"/>
          <w:color w:val="000000"/>
          <w:lang w:val="ka-GE"/>
        </w:rPr>
        <w:t>, მხოლოდ მას შეუძლია დაბეჭდოს ლარი. ის ბანკების „მსაჯია“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ის იგივე ცენტრალური ბანკია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საქართველოს ეროვნული ბანკი</w:t>
      </w:r>
    </w:p>
    <w:p w:rsidR="00582AA2" w:rsidRPr="00E67D3F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ამ დაწესებულებაში შეგვიძლია გადავიხადოთ გადასახადები. ასევე შეგვიძლია გავხსნათ ანგარიშ და ავუღოთ ბარათი. შეგვიძლია გავხსნათ ანაბარი.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 კითხვა: რომელი ორგანიზაციაა, სადაც მშობლები მიდიან ფულის ასაღებად, სესხის მოსათხოვად ან ანაბრის გასახსნელად?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კომერციული ბანკი</w:t>
      </w:r>
    </w:p>
    <w:p w:rsidR="00582AA2" w:rsidRPr="00763707" w:rsidRDefault="00582AA2" w:rsidP="00582AA2">
      <w:pPr>
        <w:pStyle w:val="cvgsua"/>
        <w:numPr>
          <w:ilvl w:val="0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r w:rsidRPr="003B4BE4">
        <w:rPr>
          <w:rStyle w:val="oypena"/>
          <w:rFonts w:asciiTheme="minorHAnsi" w:eastAsiaTheme="minorHAnsi" w:hAnsiTheme="minorHAnsi" w:cstheme="minorBidi"/>
          <w:color w:val="000000"/>
          <w:sz w:val="22"/>
          <w:szCs w:val="22"/>
        </w:rPr>
        <w:t>მისი სახელი ნიშნავს განძს, ქონებას,</w:t>
      </w:r>
      <w:r w:rsidRPr="00763707">
        <w:rPr>
          <w:rStyle w:val="oypena"/>
          <w:rFonts w:asciiTheme="minorHAnsi" w:eastAsiaTheme="minorHAnsi" w:hAnsiTheme="minorHAnsi" w:cstheme="minorBidi"/>
          <w:color w:val="000000"/>
          <w:sz w:val="22"/>
          <w:szCs w:val="22"/>
        </w:rPr>
        <w:t>, მას წელს 30 წელი უსრულდება. ის საქართველო ეროვნული ვალუტაა</w:t>
      </w:r>
    </w:p>
    <w:p w:rsidR="00582AA2" w:rsidRPr="00763707" w:rsidRDefault="00582AA2" w:rsidP="00582AA2">
      <w:pPr>
        <w:pStyle w:val="cvgsua"/>
        <w:numPr>
          <w:ilvl w:val="1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r>
        <w:rPr>
          <w:rStyle w:val="oypena"/>
          <w:rFonts w:asciiTheme="minorHAnsi" w:eastAsiaTheme="minorHAnsi" w:hAnsiTheme="minorHAnsi" w:cstheme="minorBidi"/>
          <w:color w:val="000000"/>
          <w:sz w:val="22"/>
          <w:szCs w:val="22"/>
          <w:lang w:val="ka-GE"/>
        </w:rPr>
        <w:t>მინიშნება: ქართული ფული</w:t>
      </w:r>
    </w:p>
    <w:p w:rsidR="00582AA2" w:rsidRPr="00763707" w:rsidRDefault="00582AA2" w:rsidP="00582AA2">
      <w:pPr>
        <w:pStyle w:val="cvgsua"/>
        <w:numPr>
          <w:ilvl w:val="1"/>
          <w:numId w:val="1"/>
        </w:numPr>
        <w:rPr>
          <w:rStyle w:val="oypena"/>
          <w:rFonts w:asciiTheme="minorHAnsi" w:eastAsiaTheme="minorHAnsi" w:hAnsiTheme="minorHAnsi" w:cstheme="minorBidi"/>
          <w:sz w:val="22"/>
          <w:szCs w:val="22"/>
        </w:rPr>
      </w:pPr>
      <w:r>
        <w:rPr>
          <w:rStyle w:val="oypena"/>
          <w:rFonts w:asciiTheme="minorHAnsi" w:eastAsiaTheme="minorHAnsi" w:hAnsiTheme="minorHAnsi" w:cstheme="minorBidi"/>
          <w:color w:val="000000"/>
          <w:sz w:val="22"/>
          <w:szCs w:val="22"/>
          <w:lang w:val="ka-GE"/>
        </w:rPr>
        <w:t>პასუხი: ლარი</w:t>
      </w:r>
    </w:p>
    <w:p w:rsidR="00582AA2" w:rsidRPr="00763707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ის პირველად ძველი წელთაღრიცხვით მეექვსე საუკუნეში დაამზადეს</w:t>
      </w:r>
      <w:r>
        <w:rPr>
          <w:rStyle w:val="oypena"/>
          <w:color w:val="000000"/>
          <w:lang w:val="ka-GE"/>
        </w:rPr>
        <w:t xml:space="preserve">. </w:t>
      </w:r>
      <w:r>
        <w:rPr>
          <w:rStyle w:val="oypena"/>
          <w:color w:val="000000"/>
        </w:rPr>
        <w:t>პირველი ერთეულები ოქროს, ვერცხლისა და ბრინჯაოსგან მზადდებოდ</w:t>
      </w:r>
      <w:r>
        <w:rPr>
          <w:rStyle w:val="oypena"/>
          <w:rFonts w:ascii="Sylfaen" w:hAnsi="Sylfaen" w:cs="Sylfaen"/>
          <w:color w:val="000000"/>
        </w:rPr>
        <w:t>ა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 </w:t>
      </w:r>
      <w:r>
        <w:rPr>
          <w:rStyle w:val="oypena"/>
          <w:color w:val="000000"/>
        </w:rPr>
        <w:t>თითქმის ყველა ქვეყანას აქვს ამ სახის ფულის ერთეულ</w:t>
      </w:r>
      <w:r>
        <w:rPr>
          <w:rStyle w:val="oypena"/>
          <w:rFonts w:ascii="Sylfaen" w:hAnsi="Sylfaen" w:cs="Sylfaen"/>
          <w:color w:val="000000"/>
        </w:rPr>
        <w:t>ი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იგივე ლითონის ფული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მონეტა</w:t>
      </w:r>
    </w:p>
    <w:p w:rsidR="00582AA2" w:rsidRPr="00E67D3F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 w:rsidRPr="00E67D3F">
        <w:rPr>
          <w:rStyle w:val="oypena"/>
          <w:color w:val="000000"/>
        </w:rPr>
        <w:t>მის პირველ ერთეულებს ხელით ამზადებდნე</w:t>
      </w:r>
      <w:r w:rsidRPr="00E67D3F">
        <w:rPr>
          <w:rStyle w:val="oypena"/>
          <w:rFonts w:ascii="Sylfaen" w:hAnsi="Sylfaen" w:cs="Sylfaen"/>
          <w:color w:val="000000"/>
        </w:rPr>
        <w:t>ნ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</w:t>
      </w:r>
      <w:r>
        <w:rPr>
          <w:rStyle w:val="oypena"/>
          <w:color w:val="000000"/>
        </w:rPr>
        <w:t>ის პირველად ჩინეთში დაამზადე</w:t>
      </w:r>
      <w:r>
        <w:rPr>
          <w:rStyle w:val="oypena"/>
          <w:rFonts w:ascii="Sylfaen" w:hAnsi="Sylfaen" w:cs="Sylfaen"/>
          <w:color w:val="000000"/>
        </w:rPr>
        <w:t>ს</w:t>
      </w:r>
      <w:r>
        <w:rPr>
          <w:rStyle w:val="oypena"/>
          <w:rFonts w:ascii="Sylfaen" w:hAnsi="Sylfaen" w:cs="Sylfaen"/>
          <w:color w:val="000000"/>
          <w:lang w:val="ka-GE"/>
        </w:rPr>
        <w:t>.</w:t>
      </w:r>
      <w:r>
        <w:rPr>
          <w:rStyle w:val="oypena"/>
          <w:color w:val="000000"/>
        </w:rPr>
        <w:t>მისი თანამედროვე ვერსია მზადდება ბოჭკონარევი ქაღალდისგა</w:t>
      </w:r>
      <w:r>
        <w:rPr>
          <w:rStyle w:val="oypena"/>
          <w:rFonts w:ascii="Sylfaen" w:hAnsi="Sylfaen" w:cs="Sylfaen"/>
          <w:color w:val="000000"/>
        </w:rPr>
        <w:t>ნ</w:t>
      </w:r>
      <w:r>
        <w:rPr>
          <w:rStyle w:val="oypena"/>
          <w:rFonts w:ascii="Sylfaen" w:hAnsi="Sylfaen" w:cs="Sylfaen"/>
          <w:color w:val="000000"/>
          <w:lang w:val="ka-GE"/>
        </w:rPr>
        <w:t>.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 კითხვა - რა ეწოდება ქაღალდის ფულს?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ბანკნოტი</w:t>
      </w:r>
    </w:p>
    <w:p w:rsidR="00582AA2" w:rsidRPr="00E67D3F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მას ფიზიკური სახე შეიძლება არ ჰქონდეს და მხოლოდ ელექტრონულად არსებობდე</w:t>
      </w:r>
      <w:r>
        <w:rPr>
          <w:rStyle w:val="oypena"/>
          <w:rFonts w:ascii="Sylfaen" w:hAnsi="Sylfaen" w:cs="Sylfaen"/>
          <w:color w:val="000000"/>
        </w:rPr>
        <w:t>ს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ხშირად შეგხვდებათ ქაღალდისა და ბოჭკოსგან დამზადებულ</w:t>
      </w:r>
      <w:r>
        <w:rPr>
          <w:rStyle w:val="oypena"/>
          <w:rFonts w:ascii="Sylfaen" w:hAnsi="Sylfaen" w:cs="Sylfaen"/>
          <w:color w:val="000000"/>
        </w:rPr>
        <w:t>ი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პირველად ის ლითონისგან დამზადდა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color w:val="000000"/>
          <w:lang w:val="ka-GE"/>
        </w:rPr>
        <w:t>მინიშნება: ყველაფრის ღირებულებას ვიხდით სწორედ მისი გამოყენებით</w:t>
      </w:r>
    </w:p>
    <w:p w:rsidR="00582AA2" w:rsidRPr="00E67D3F" w:rsidRDefault="00582AA2" w:rsidP="00582AA2">
      <w:pPr>
        <w:pStyle w:val="ListParagraph"/>
        <w:numPr>
          <w:ilvl w:val="1"/>
          <w:numId w:val="1"/>
        </w:numPr>
      </w:pPr>
      <w:r>
        <w:rPr>
          <w:lang w:val="ka-GE"/>
        </w:rPr>
        <w:t>პასუხი: ფული</w:t>
      </w:r>
    </w:p>
    <w:p w:rsidR="00582AA2" w:rsidRPr="00763707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ის, რაც აუცილებლად უნდა ვიყიდო</w:t>
      </w:r>
      <w:r>
        <w:rPr>
          <w:rStyle w:val="oypena"/>
          <w:rFonts w:ascii="Sylfaen" w:hAnsi="Sylfaen" w:cs="Sylfaen"/>
          <w:color w:val="000000"/>
        </w:rPr>
        <w:t>თ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</w:t>
      </w:r>
      <w:r>
        <w:rPr>
          <w:rStyle w:val="oypena"/>
          <w:color w:val="000000"/>
        </w:rPr>
        <w:t>თუ თანხის დაზოგვა მოგვინდება, მას თანხას ვერ გამოვაკლებ</w:t>
      </w:r>
      <w:r>
        <w:rPr>
          <w:rStyle w:val="oypena"/>
          <w:rFonts w:ascii="Sylfaen" w:hAnsi="Sylfaen" w:cs="Sylfaen"/>
          <w:color w:val="000000"/>
        </w:rPr>
        <w:t>თ</w:t>
      </w:r>
      <w:r>
        <w:rPr>
          <w:rStyle w:val="oypena"/>
          <w:rFonts w:ascii="Sylfaen" w:hAnsi="Sylfaen" w:cs="Sylfaen"/>
          <w:color w:val="000000"/>
          <w:lang w:val="ka-GE"/>
        </w:rPr>
        <w:t xml:space="preserve">. </w:t>
      </w:r>
      <w:r>
        <w:rPr>
          <w:rStyle w:val="oypena"/>
          <w:color w:val="000000"/>
        </w:rPr>
        <w:t>ჩვენი ხარჯების ყველაზე დიდ ნაწილს შეადგენ</w:t>
      </w:r>
      <w:r>
        <w:rPr>
          <w:rStyle w:val="oypena"/>
          <w:rFonts w:ascii="Sylfaen" w:hAnsi="Sylfaen" w:cs="Sylfaen"/>
          <w:color w:val="000000"/>
        </w:rPr>
        <w:t>ს</w:t>
      </w:r>
      <w:r>
        <w:rPr>
          <w:rStyle w:val="oypena"/>
          <w:rFonts w:ascii="Sylfaen" w:hAnsi="Sylfaen" w:cs="Sylfaen"/>
          <w:color w:val="000000"/>
          <w:lang w:val="ka-GE"/>
        </w:rPr>
        <w:t>.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აუცილებლად რომ გვჭირდება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საჭიროება</w:t>
      </w:r>
    </w:p>
    <w:p w:rsidR="00582AA2" w:rsidRPr="00763707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სხვისი პირადი ინფორმაციის მოტყუებით მითვისებ</w:t>
      </w:r>
      <w:r>
        <w:rPr>
          <w:rStyle w:val="oypena"/>
          <w:rFonts w:ascii="Sylfaen" w:hAnsi="Sylfaen" w:cs="Sylfaen"/>
          <w:color w:val="000000"/>
        </w:rPr>
        <w:t>ა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მავნე პროგრამების გამოყენებით, სხვის კომპიუტერზე წვდომის მოპოვებ</w:t>
      </w:r>
      <w:r>
        <w:rPr>
          <w:rStyle w:val="oypena"/>
          <w:rFonts w:ascii="Sylfaen" w:hAnsi="Sylfaen" w:cs="Sylfaen"/>
          <w:color w:val="000000"/>
        </w:rPr>
        <w:t>ა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მოწყობილობების, ფულის ნიშნების, საბანკო ბარათების გაყალბებ</w:t>
      </w:r>
      <w:r>
        <w:rPr>
          <w:rStyle w:val="oypena"/>
          <w:rFonts w:ascii="Sylfaen" w:hAnsi="Sylfaen" w:cs="Sylfaen"/>
          <w:color w:val="000000"/>
        </w:rPr>
        <w:t>ა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ქმედება, როდესაც მოგვატყუებენ და ჩვენს საკუთრებას ითვისებენ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lastRenderedPageBreak/>
        <w:t>პასუხი: თაღლითობა</w:t>
      </w:r>
    </w:p>
    <w:p w:rsidR="00582AA2" w:rsidRPr="00763707" w:rsidRDefault="00582AA2" w:rsidP="00582AA2">
      <w:pPr>
        <w:pStyle w:val="ListParagraph"/>
        <w:numPr>
          <w:ilvl w:val="0"/>
          <w:numId w:val="1"/>
        </w:numPr>
        <w:rPr>
          <w:rStyle w:val="oypena"/>
        </w:rPr>
      </w:pPr>
      <w:r>
        <w:rPr>
          <w:rStyle w:val="oypena"/>
          <w:color w:val="000000"/>
        </w:rPr>
        <w:t>გვეხმარება ფულის ჭკვიანურად განაწილებაშ</w:t>
      </w:r>
      <w:r>
        <w:rPr>
          <w:rStyle w:val="oypena"/>
          <w:rFonts w:ascii="Sylfaen" w:hAnsi="Sylfaen" w:cs="Sylfaen"/>
          <w:color w:val="000000"/>
        </w:rPr>
        <w:t>ი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გვეხმარება დანაზოგის შექმნასა და მიზნების მიღწევაშ</w:t>
      </w:r>
      <w:r>
        <w:rPr>
          <w:rStyle w:val="oypena"/>
          <w:rFonts w:ascii="Sylfaen" w:hAnsi="Sylfaen" w:cs="Sylfaen"/>
          <w:color w:val="000000"/>
        </w:rPr>
        <w:t>ი</w:t>
      </w:r>
      <w:r>
        <w:rPr>
          <w:rStyle w:val="oypena"/>
          <w:rFonts w:ascii="Sylfaen" w:hAnsi="Sylfaen" w:cs="Sylfaen"/>
          <w:color w:val="000000"/>
          <w:lang w:val="ka-GE"/>
        </w:rPr>
        <w:t xml:space="preserve">, </w:t>
      </w:r>
      <w:r>
        <w:rPr>
          <w:rStyle w:val="oypena"/>
          <w:color w:val="000000"/>
        </w:rPr>
        <w:t>არსებობს ვებგვერდი “ფინედუ” რომელიც მის გავრცელებას უწყობს ხელ</w:t>
      </w:r>
      <w:r>
        <w:rPr>
          <w:rStyle w:val="oypena"/>
          <w:rFonts w:ascii="Sylfaen" w:hAnsi="Sylfaen" w:cs="Sylfaen"/>
          <w:color w:val="000000"/>
        </w:rPr>
        <w:t>ს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მინიშნება: ესეც განათლებაა, უბრალოდ კონკრეტულ საკითხს ეხება</w:t>
      </w:r>
    </w:p>
    <w:p w:rsidR="00582AA2" w:rsidRPr="00763707" w:rsidRDefault="00582AA2" w:rsidP="00582AA2">
      <w:pPr>
        <w:pStyle w:val="ListParagraph"/>
        <w:numPr>
          <w:ilvl w:val="1"/>
          <w:numId w:val="1"/>
        </w:numPr>
        <w:rPr>
          <w:rStyle w:val="oypena"/>
        </w:rPr>
      </w:pPr>
      <w:r>
        <w:rPr>
          <w:rStyle w:val="oypena"/>
          <w:rFonts w:ascii="Sylfaen" w:hAnsi="Sylfaen" w:cs="Sylfaen"/>
          <w:color w:val="000000"/>
          <w:lang w:val="ka-GE"/>
        </w:rPr>
        <w:t>პასუხი: ფინანსური განათლება</w:t>
      </w:r>
    </w:p>
    <w:p w:rsidR="00582AA2" w:rsidRPr="00763707" w:rsidRDefault="00582AA2" w:rsidP="00582AA2">
      <w:pPr>
        <w:pStyle w:val="cvgsua"/>
        <w:ind w:left="1440"/>
        <w:rPr>
          <w:rStyle w:val="oypena"/>
          <w:rFonts w:asciiTheme="minorHAnsi" w:eastAsiaTheme="minorHAnsi" w:hAnsiTheme="minorHAnsi" w:cstheme="minorBidi"/>
          <w:sz w:val="22"/>
          <w:szCs w:val="22"/>
        </w:rPr>
      </w:pPr>
    </w:p>
    <w:p w:rsidR="00582AA2" w:rsidRDefault="00582AA2">
      <w:pPr>
        <w:rPr>
          <w:lang w:val="ka-GE"/>
        </w:rPr>
      </w:pPr>
    </w:p>
    <w:p w:rsidR="001D258D" w:rsidRPr="001D258D" w:rsidRDefault="001D258D">
      <w:pPr>
        <w:rPr>
          <w:lang w:val="ka-GE"/>
        </w:rPr>
      </w:pPr>
    </w:p>
    <w:sectPr w:rsidR="001D258D" w:rsidRPr="001D258D" w:rsidSect="001D258D">
      <w:pgSz w:w="15840" w:h="12240" w:orient="landscape"/>
      <w:pgMar w:top="720" w:right="810" w:bottom="90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C99" w:rsidRDefault="005A0C99" w:rsidP="001D258D">
      <w:pPr>
        <w:spacing w:after="0" w:line="240" w:lineRule="auto"/>
      </w:pPr>
      <w:r>
        <w:separator/>
      </w:r>
    </w:p>
  </w:endnote>
  <w:endnote w:type="continuationSeparator" w:id="0">
    <w:p w:rsidR="005A0C99" w:rsidRDefault="005A0C99" w:rsidP="001D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C99" w:rsidRDefault="005A0C99" w:rsidP="001D258D">
      <w:pPr>
        <w:spacing w:after="0" w:line="240" w:lineRule="auto"/>
      </w:pPr>
      <w:r>
        <w:separator/>
      </w:r>
    </w:p>
  </w:footnote>
  <w:footnote w:type="continuationSeparator" w:id="0">
    <w:p w:rsidR="005A0C99" w:rsidRDefault="005A0C99" w:rsidP="001D2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31EE3"/>
    <w:multiLevelType w:val="hybridMultilevel"/>
    <w:tmpl w:val="49245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E6"/>
    <w:rsid w:val="00193EF2"/>
    <w:rsid w:val="001D258D"/>
    <w:rsid w:val="00582AA2"/>
    <w:rsid w:val="005A0C99"/>
    <w:rsid w:val="006922F9"/>
    <w:rsid w:val="00741C61"/>
    <w:rsid w:val="00B776ED"/>
    <w:rsid w:val="00D713F2"/>
    <w:rsid w:val="00DE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4287E9-86BD-405C-BCD5-AA99DA90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58D"/>
  </w:style>
  <w:style w:type="paragraph" w:styleId="Footer">
    <w:name w:val="footer"/>
    <w:basedOn w:val="Normal"/>
    <w:link w:val="FooterChar"/>
    <w:uiPriority w:val="99"/>
    <w:unhideWhenUsed/>
    <w:rsid w:val="001D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58D"/>
  </w:style>
  <w:style w:type="character" w:customStyle="1" w:styleId="oypena">
    <w:name w:val="oypena"/>
    <w:basedOn w:val="DefaultParagraphFont"/>
    <w:rsid w:val="00582AA2"/>
  </w:style>
  <w:style w:type="paragraph" w:styleId="ListParagraph">
    <w:name w:val="List Paragraph"/>
    <w:basedOn w:val="Normal"/>
    <w:uiPriority w:val="34"/>
    <w:qFormat/>
    <w:rsid w:val="00582AA2"/>
    <w:pPr>
      <w:ind w:left="720"/>
      <w:contextualSpacing/>
    </w:pPr>
  </w:style>
  <w:style w:type="paragraph" w:customStyle="1" w:styleId="cvgsua">
    <w:name w:val="cvgsua"/>
    <w:basedOn w:val="Normal"/>
    <w:rsid w:val="0058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1YWIwMjdlMy05N2Y1LTRmMmItYjI0Mi0xODlmODRmMWJmZmUiIG9yaWdpbj0idXNlclNlbGVjdGVkIiAvPjxVc2VyTmFtZT5TRUJcbG5pbm9zaHZpbGk8L1VzZXJOYW1lPjxEYXRlVGltZT4zLzIwLzIwMjUgODozMzozMyBBTTwvRGF0ZVRpbWU+PExhYmVsU3RyaW5nPlRoaXMgaXRlbSBoYXMgbm8gY2xhc3NpZmljYXRpb248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5ab027e3-97f5-4f2b-b242-189f84f1bffe" origin="userSelected"/>
</file>

<file path=customXml/itemProps1.xml><?xml version="1.0" encoding="utf-8"?>
<ds:datastoreItem xmlns:ds="http://schemas.openxmlformats.org/officeDocument/2006/customXml" ds:itemID="{189F9471-D138-4433-8921-34288C5BCC89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6EBE3D33-96F6-427D-9F7D-338C951F24B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Ninoshvili</dc:creator>
  <cp:keywords/>
  <dc:description/>
  <cp:lastModifiedBy>Lili Ninoshvili</cp:lastModifiedBy>
  <cp:revision>4</cp:revision>
  <dcterms:created xsi:type="dcterms:W3CDTF">2025-03-20T08:26:00Z</dcterms:created>
  <dcterms:modified xsi:type="dcterms:W3CDTF">2025-03-21T09:22:00Z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d02be539-acfb-4218-8820-fe446d90a676</vt:lpwstr>
  </property>
  <property fmtid="{D5CDD505-2E9C-101B-9397-08002B2CF9AE}" pid="3" name="bjSaver">
    <vt:lpwstr>KPuRcbBrWLelDUuKbdODFKxw8KPlYoou</vt:lpwstr>
  </property>
  <property fmtid="{D5CDD505-2E9C-101B-9397-08002B2CF9AE}" pid="4" name="bjDocumentSecurityLabel">
    <vt:lpwstr>This item has no classification</vt:lpwstr>
  </property>
  <property fmtid="{D5CDD505-2E9C-101B-9397-08002B2CF9AE}" pid="5" name="bjClsUserRVM">
    <vt:lpwstr>[]</vt:lpwstr>
  </property>
  <property fmtid="{D5CDD505-2E9C-101B-9397-08002B2CF9AE}" pid="6" name="bjLabelHistoryID">
    <vt:lpwstr>{189F9471-D138-4433-8921-34288C5BCC89}</vt:lpwstr>
  </property>
</Properties>
</file>